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DB" w:rsidRDefault="000747DB" w:rsidP="000747DB">
      <w:pPr>
        <w:rPr>
          <w:rFonts w:ascii="Calibri" w:hAnsi="Calibri"/>
          <w:b/>
          <w:sz w:val="24"/>
          <w:szCs w:val="24"/>
        </w:rPr>
      </w:pPr>
    </w:p>
    <w:p w:rsidR="005E2CCA" w:rsidRPr="00272ED6" w:rsidRDefault="000747DB" w:rsidP="000747DB">
      <w:pPr>
        <w:rPr>
          <w:rFonts w:ascii="Calibri" w:hAnsi="Calibri"/>
          <w:b/>
          <w:sz w:val="24"/>
          <w:szCs w:val="24"/>
        </w:rPr>
      </w:pPr>
      <w:r>
        <w:rPr>
          <w:noProof/>
          <w:lang w:val="en-CA" w:eastAsia="en-CA"/>
        </w:rPr>
        <w:drawing>
          <wp:inline distT="0" distB="0" distL="0" distR="0" wp14:anchorId="1EC71C0E" wp14:editId="578C1149">
            <wp:extent cx="876300" cy="746314"/>
            <wp:effectExtent l="0" t="0" r="0" b="0"/>
            <wp:docPr id="2" name="Picture 1" descr="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C LOGO"/>
                    <pic:cNvPicPr>
                      <a:picLocks noChangeAspect="1" noChangeArrowheads="1"/>
                    </pic:cNvPicPr>
                  </pic:nvPicPr>
                  <pic:blipFill>
                    <a:blip r:embed="rId8" cstate="print"/>
                    <a:srcRect/>
                    <a:stretch>
                      <a:fillRect/>
                    </a:stretch>
                  </pic:blipFill>
                  <pic:spPr bwMode="auto">
                    <a:xfrm>
                      <a:off x="0" y="0"/>
                      <a:ext cx="879127" cy="748721"/>
                    </a:xfrm>
                    <a:prstGeom prst="rect">
                      <a:avLst/>
                    </a:prstGeom>
                    <a:noFill/>
                    <a:ln w="9525">
                      <a:noFill/>
                      <a:miter lim="800000"/>
                      <a:headEnd/>
                      <a:tailEnd/>
                    </a:ln>
                  </pic:spPr>
                </pic:pic>
              </a:graphicData>
            </a:graphic>
          </wp:inline>
        </w:drawing>
      </w: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sidR="00CE3316">
        <w:rPr>
          <w:rFonts w:ascii="Calibri" w:hAnsi="Calibri"/>
          <w:b/>
          <w:sz w:val="24"/>
          <w:szCs w:val="24"/>
        </w:rPr>
        <w:tab/>
        <w:t xml:space="preserve">     </w:t>
      </w:r>
      <w:r w:rsidR="005E2CCA" w:rsidRPr="00272ED6">
        <w:rPr>
          <w:rFonts w:ascii="Calibri" w:hAnsi="Calibri"/>
          <w:b/>
          <w:sz w:val="24"/>
          <w:szCs w:val="24"/>
        </w:rPr>
        <w:t>TELEPHONE CONTACT FORM</w:t>
      </w:r>
    </w:p>
    <w:tbl>
      <w:tblPr>
        <w:tblpPr w:leftFromText="180" w:rightFromText="180" w:vertAnchor="text" w:horzAnchor="margin" w:tblpY="13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0747DB" w:rsidRPr="00183162" w:rsidTr="00CE3316">
        <w:trPr>
          <w:trHeight w:hRule="exact" w:val="1732"/>
        </w:trPr>
        <w:tc>
          <w:tcPr>
            <w:tcW w:w="11016" w:type="dxa"/>
          </w:tcPr>
          <w:p w:rsidR="000747DB" w:rsidRPr="00183162" w:rsidRDefault="000747DB" w:rsidP="000747DB">
            <w:pPr>
              <w:rPr>
                <w:rFonts w:ascii="Calibri" w:hAnsi="Calibri"/>
                <w:sz w:val="22"/>
                <w:szCs w:val="22"/>
              </w:rPr>
            </w:pPr>
            <w:r w:rsidRPr="00183162">
              <w:rPr>
                <w:rFonts w:ascii="Calibri" w:hAnsi="Calibri"/>
                <w:sz w:val="22"/>
                <w:szCs w:val="22"/>
              </w:rPr>
              <w:t>1. Telephone contact makes it impossible for a signed record of consent to be kept. Indicate why you believe that such contact is necessary to achieve your research objectives:</w:t>
            </w:r>
          </w:p>
          <w:p w:rsidR="000747DB" w:rsidRPr="00956EDE" w:rsidRDefault="000747DB" w:rsidP="000747DB">
            <w:pPr>
              <w:rPr>
                <w:rFonts w:ascii="Calibri" w:hAnsi="Calibri"/>
                <w:sz w:val="22"/>
                <w:szCs w:val="22"/>
              </w:rPr>
            </w:pPr>
            <w:r>
              <w:rPr>
                <w:rFonts w:ascii="Calibri" w:hAnsi="Calibri"/>
                <w:sz w:val="22"/>
                <w:szCs w:val="22"/>
              </w:rPr>
              <w:fldChar w:fldCharType="begin">
                <w:ffData>
                  <w:name w:val="PhoneJust"/>
                  <w:enabled/>
                  <w:calcOnExit w:val="0"/>
                  <w:textInput>
                    <w:maxLength w:val="570"/>
                  </w:textInput>
                </w:ffData>
              </w:fldChar>
            </w:r>
            <w:bookmarkStart w:id="0" w:name="PhoneJust"/>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bookmarkStart w:id="1" w:name="_GoBack"/>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bookmarkEnd w:id="1"/>
            <w:r>
              <w:rPr>
                <w:rFonts w:ascii="Calibri" w:hAnsi="Calibri"/>
                <w:sz w:val="22"/>
                <w:szCs w:val="22"/>
              </w:rPr>
              <w:fldChar w:fldCharType="end"/>
            </w:r>
            <w:bookmarkEnd w:id="0"/>
          </w:p>
        </w:tc>
      </w:tr>
      <w:tr w:rsidR="000747DB" w:rsidRPr="00183162" w:rsidTr="00CE3316">
        <w:trPr>
          <w:trHeight w:hRule="exact" w:val="5224"/>
        </w:trPr>
        <w:tc>
          <w:tcPr>
            <w:tcW w:w="11016" w:type="dxa"/>
          </w:tcPr>
          <w:p w:rsidR="000747DB" w:rsidRDefault="000747DB" w:rsidP="000747DB">
            <w:pPr>
              <w:rPr>
                <w:rFonts w:ascii="Calibri" w:hAnsi="Calibri"/>
                <w:sz w:val="22"/>
                <w:szCs w:val="22"/>
              </w:rPr>
            </w:pPr>
            <w:r w:rsidRPr="00183162">
              <w:rPr>
                <w:rFonts w:ascii="Calibri" w:hAnsi="Calibri"/>
                <w:sz w:val="22"/>
                <w:szCs w:val="22"/>
              </w:rPr>
              <w:t>2. Include a copy of the proposed 'front end' script of your telephone interview. Please check each item on the following list before submission of request for review to ensure that the front end covers as much as possible of the normal consent procedures:</w:t>
            </w:r>
          </w:p>
          <w:p w:rsidR="000747DB" w:rsidRPr="00183162" w:rsidRDefault="000747DB" w:rsidP="000747DB">
            <w:pPr>
              <w:rPr>
                <w:rFonts w:ascii="Calibri" w:hAnsi="Calibri"/>
                <w:sz w:val="22"/>
                <w:szCs w:val="22"/>
              </w:rPr>
            </w:pPr>
          </w:p>
          <w:p w:rsidR="000747DB" w:rsidRDefault="000747DB" w:rsidP="000747DB">
            <w:pPr>
              <w:rPr>
                <w:rFonts w:ascii="Calibri" w:hAnsi="Calibri"/>
                <w:sz w:val="22"/>
                <w:szCs w:val="22"/>
              </w:rPr>
            </w:pPr>
            <w:r w:rsidRPr="00183162">
              <w:rPr>
                <w:rFonts w:ascii="Calibri" w:hAnsi="Calibri"/>
                <w:b/>
                <w:sz w:val="22"/>
                <w:szCs w:val="22"/>
              </w:rPr>
              <w:fldChar w:fldCharType="begin">
                <w:ffData>
                  <w:name w:val="FrontField"/>
                  <w:enabled/>
                  <w:calcOnExit w:val="0"/>
                  <w:checkBox>
                    <w:sizeAuto/>
                    <w:default w:val="0"/>
                  </w:checkBox>
                </w:ffData>
              </w:fldChar>
            </w:r>
            <w:bookmarkStart w:id="2" w:name="FrontField"/>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2"/>
            <w:r w:rsidRPr="00183162">
              <w:rPr>
                <w:rFonts w:ascii="Calibri" w:hAnsi="Calibri"/>
                <w:sz w:val="22"/>
                <w:szCs w:val="22"/>
              </w:rPr>
              <w:tab/>
            </w:r>
            <w:r>
              <w:rPr>
                <w:rFonts w:ascii="Calibri" w:hAnsi="Calibri"/>
                <w:sz w:val="22"/>
                <w:szCs w:val="22"/>
              </w:rPr>
              <w:t xml:space="preserve"> </w:t>
            </w:r>
            <w:r w:rsidRPr="00183162">
              <w:rPr>
                <w:rFonts w:ascii="Calibri" w:hAnsi="Calibri"/>
                <w:sz w:val="22"/>
                <w:szCs w:val="22"/>
              </w:rPr>
              <w:t>Identification of fieldwork agency, if applicable</w:t>
            </w:r>
            <w:r>
              <w:rPr>
                <w:rFonts w:ascii="Calibri" w:hAnsi="Calibri"/>
                <w:sz w:val="22"/>
                <w:szCs w:val="22"/>
              </w:rPr>
              <w:t xml:space="preserve">     </w:t>
            </w:r>
          </w:p>
          <w:p w:rsidR="000747DB" w:rsidRDefault="000747DB" w:rsidP="000747DB">
            <w:pPr>
              <w:rPr>
                <w:rFonts w:ascii="Calibri" w:hAnsi="Calibri"/>
                <w:sz w:val="22"/>
                <w:szCs w:val="22"/>
              </w:rPr>
            </w:pPr>
          </w:p>
          <w:p w:rsidR="000747DB" w:rsidRDefault="000747DB" w:rsidP="000747DB">
            <w:pPr>
              <w:rPr>
                <w:rFonts w:ascii="Calibri" w:hAnsi="Calibri"/>
                <w:sz w:val="22"/>
                <w:szCs w:val="22"/>
              </w:rPr>
            </w:pPr>
            <w:r w:rsidRPr="00183162">
              <w:rPr>
                <w:rFonts w:ascii="Calibri" w:hAnsi="Calibri"/>
                <w:b/>
                <w:sz w:val="22"/>
                <w:szCs w:val="22"/>
              </w:rPr>
              <w:fldChar w:fldCharType="begin">
                <w:ffData>
                  <w:name w:val="FrontRes"/>
                  <w:enabled/>
                  <w:calcOnExit w:val="0"/>
                  <w:checkBox>
                    <w:sizeAuto/>
                    <w:default w:val="0"/>
                  </w:checkBox>
                </w:ffData>
              </w:fldChar>
            </w:r>
            <w:bookmarkStart w:id="3" w:name="FrontRes"/>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3"/>
            <w:r>
              <w:rPr>
                <w:rFonts w:ascii="Calibri" w:hAnsi="Calibri"/>
                <w:b/>
                <w:sz w:val="22"/>
                <w:szCs w:val="22"/>
              </w:rPr>
              <w:t xml:space="preserve">          </w:t>
            </w:r>
            <w:r>
              <w:rPr>
                <w:rFonts w:ascii="Calibri" w:hAnsi="Calibri"/>
                <w:sz w:val="22"/>
                <w:szCs w:val="22"/>
              </w:rPr>
              <w:t xml:space="preserve">Identification of researcher     </w:t>
            </w:r>
          </w:p>
          <w:p w:rsidR="000747DB" w:rsidRDefault="000747DB" w:rsidP="000747DB">
            <w:pPr>
              <w:rPr>
                <w:rFonts w:ascii="Calibri" w:hAnsi="Calibri"/>
                <w:sz w:val="22"/>
                <w:szCs w:val="22"/>
              </w:rPr>
            </w:pPr>
          </w:p>
          <w:p w:rsidR="000747DB" w:rsidRPr="00183162" w:rsidRDefault="000747DB" w:rsidP="000747DB">
            <w:pPr>
              <w:rPr>
                <w:rFonts w:ascii="Calibri" w:hAnsi="Calibri"/>
                <w:sz w:val="22"/>
                <w:szCs w:val="22"/>
              </w:rPr>
            </w:pPr>
            <w:r w:rsidRPr="00183162">
              <w:rPr>
                <w:rFonts w:ascii="Calibri" w:hAnsi="Calibri"/>
                <w:b/>
                <w:sz w:val="22"/>
                <w:szCs w:val="22"/>
              </w:rPr>
              <w:fldChar w:fldCharType="begin">
                <w:ffData>
                  <w:name w:val="FrontObj"/>
                  <w:enabled/>
                  <w:calcOnExit w:val="0"/>
                  <w:checkBox>
                    <w:sizeAuto/>
                    <w:default w:val="0"/>
                  </w:checkBox>
                </w:ffData>
              </w:fldChar>
            </w:r>
            <w:bookmarkStart w:id="4" w:name="FrontObj"/>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4"/>
            <w:r>
              <w:rPr>
                <w:rFonts w:ascii="Calibri" w:hAnsi="Calibri"/>
                <w:sz w:val="22"/>
                <w:szCs w:val="22"/>
              </w:rPr>
              <w:t xml:space="preserve">          </w:t>
            </w:r>
            <w:r w:rsidRPr="00183162">
              <w:rPr>
                <w:rFonts w:ascii="Calibri" w:hAnsi="Calibri"/>
                <w:sz w:val="22"/>
                <w:szCs w:val="22"/>
              </w:rPr>
              <w:t xml:space="preserve">Basic purpose of </w:t>
            </w:r>
            <w:r>
              <w:rPr>
                <w:rFonts w:ascii="Calibri" w:hAnsi="Calibri"/>
                <w:sz w:val="22"/>
                <w:szCs w:val="22"/>
              </w:rPr>
              <w:t xml:space="preserve">                          </w:t>
            </w:r>
          </w:p>
          <w:p w:rsidR="000747DB" w:rsidRPr="00183162" w:rsidRDefault="000747DB" w:rsidP="000747DB">
            <w:pPr>
              <w:rPr>
                <w:rFonts w:ascii="Calibri" w:hAnsi="Calibri"/>
                <w:sz w:val="22"/>
                <w:szCs w:val="22"/>
              </w:rPr>
            </w:pPr>
          </w:p>
          <w:p w:rsidR="000747DB" w:rsidRPr="00183162" w:rsidRDefault="000747DB" w:rsidP="000747DB">
            <w:pPr>
              <w:rPr>
                <w:rFonts w:ascii="Calibri" w:hAnsi="Calibri"/>
                <w:sz w:val="22"/>
                <w:szCs w:val="22"/>
              </w:rPr>
            </w:pPr>
            <w:r w:rsidRPr="00183162">
              <w:rPr>
                <w:rFonts w:ascii="Calibri" w:hAnsi="Calibri"/>
                <w:b/>
                <w:sz w:val="22"/>
                <w:szCs w:val="22"/>
              </w:rPr>
              <w:fldChar w:fldCharType="begin">
                <w:ffData>
                  <w:name w:val="FrontNat"/>
                  <w:enabled/>
                  <w:calcOnExit w:val="0"/>
                  <w:checkBox>
                    <w:sizeAuto/>
                    <w:default w:val="0"/>
                  </w:checkBox>
                </w:ffData>
              </w:fldChar>
            </w:r>
            <w:bookmarkStart w:id="5" w:name="FrontNat"/>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5"/>
            <w:r w:rsidRPr="00183162">
              <w:rPr>
                <w:rFonts w:ascii="Calibri" w:hAnsi="Calibri"/>
                <w:sz w:val="22"/>
                <w:szCs w:val="22"/>
              </w:rPr>
              <w:tab/>
            </w:r>
            <w:r>
              <w:rPr>
                <w:rFonts w:ascii="Calibri" w:hAnsi="Calibri"/>
                <w:sz w:val="22"/>
                <w:szCs w:val="22"/>
              </w:rPr>
              <w:t xml:space="preserve"> </w:t>
            </w:r>
            <w:r w:rsidRPr="00183162">
              <w:rPr>
                <w:rFonts w:ascii="Calibri" w:hAnsi="Calibri"/>
                <w:sz w:val="22"/>
                <w:szCs w:val="22"/>
              </w:rPr>
              <w:t>Nature of questions to be asked, especially if sensitive questions are to be asked.</w:t>
            </w:r>
          </w:p>
          <w:p w:rsidR="000747DB" w:rsidRPr="00183162" w:rsidRDefault="000747DB" w:rsidP="000747DB">
            <w:pPr>
              <w:rPr>
                <w:rFonts w:ascii="Calibri" w:hAnsi="Calibri"/>
                <w:sz w:val="22"/>
                <w:szCs w:val="22"/>
              </w:rPr>
            </w:pPr>
          </w:p>
          <w:p w:rsidR="000747DB" w:rsidRPr="00183162" w:rsidRDefault="000747DB" w:rsidP="000747DB">
            <w:pPr>
              <w:rPr>
                <w:rFonts w:ascii="Calibri" w:hAnsi="Calibri"/>
                <w:sz w:val="22"/>
                <w:szCs w:val="22"/>
              </w:rPr>
            </w:pPr>
            <w:r w:rsidRPr="00183162">
              <w:rPr>
                <w:rFonts w:ascii="Calibri" w:hAnsi="Calibri"/>
                <w:b/>
                <w:sz w:val="22"/>
                <w:szCs w:val="22"/>
              </w:rPr>
              <w:fldChar w:fldCharType="begin">
                <w:ffData>
                  <w:name w:val="FrontAnon"/>
                  <w:enabled/>
                  <w:calcOnExit w:val="0"/>
                  <w:checkBox>
                    <w:sizeAuto/>
                    <w:default w:val="0"/>
                  </w:checkBox>
                </w:ffData>
              </w:fldChar>
            </w:r>
            <w:bookmarkStart w:id="6" w:name="FrontAnon"/>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6"/>
            <w:r w:rsidRPr="00183162">
              <w:rPr>
                <w:rFonts w:ascii="Calibri" w:hAnsi="Calibri"/>
                <w:sz w:val="22"/>
                <w:szCs w:val="22"/>
              </w:rPr>
              <w:tab/>
            </w:r>
            <w:r>
              <w:rPr>
                <w:rFonts w:ascii="Calibri" w:hAnsi="Calibri"/>
                <w:sz w:val="22"/>
                <w:szCs w:val="22"/>
              </w:rPr>
              <w:t xml:space="preserve"> </w:t>
            </w:r>
            <w:r w:rsidRPr="00183162">
              <w:rPr>
                <w:rFonts w:ascii="Calibri" w:hAnsi="Calibri"/>
                <w:sz w:val="22"/>
                <w:szCs w:val="22"/>
              </w:rPr>
              <w:t>Guarantee of anonymity and confidentiality.</w:t>
            </w:r>
          </w:p>
          <w:p w:rsidR="000747DB" w:rsidRPr="00183162" w:rsidRDefault="000747DB" w:rsidP="000747DB">
            <w:pPr>
              <w:rPr>
                <w:rFonts w:ascii="Calibri" w:hAnsi="Calibri"/>
                <w:sz w:val="22"/>
                <w:szCs w:val="22"/>
              </w:rPr>
            </w:pPr>
          </w:p>
          <w:p w:rsidR="000747DB" w:rsidRPr="00183162" w:rsidRDefault="000747DB" w:rsidP="000747DB">
            <w:pPr>
              <w:rPr>
                <w:rFonts w:ascii="Calibri" w:hAnsi="Calibri"/>
                <w:sz w:val="22"/>
                <w:szCs w:val="22"/>
              </w:rPr>
            </w:pPr>
            <w:r w:rsidRPr="00183162">
              <w:rPr>
                <w:rFonts w:ascii="Calibri" w:hAnsi="Calibri"/>
                <w:b/>
                <w:sz w:val="22"/>
                <w:szCs w:val="22"/>
              </w:rPr>
              <w:fldChar w:fldCharType="begin">
                <w:ffData>
                  <w:name w:val="FrontRef"/>
                  <w:enabled/>
                  <w:calcOnExit w:val="0"/>
                  <w:checkBox>
                    <w:sizeAuto/>
                    <w:default w:val="0"/>
                  </w:checkBox>
                </w:ffData>
              </w:fldChar>
            </w:r>
            <w:bookmarkStart w:id="7" w:name="FrontRef"/>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7"/>
            <w:r w:rsidRPr="00183162">
              <w:rPr>
                <w:rFonts w:ascii="Calibri" w:hAnsi="Calibri"/>
                <w:sz w:val="22"/>
                <w:szCs w:val="22"/>
              </w:rPr>
              <w:tab/>
            </w:r>
            <w:r>
              <w:rPr>
                <w:rFonts w:ascii="Calibri" w:hAnsi="Calibri"/>
                <w:sz w:val="22"/>
                <w:szCs w:val="22"/>
              </w:rPr>
              <w:t xml:space="preserve"> </w:t>
            </w:r>
            <w:r w:rsidRPr="00183162">
              <w:rPr>
                <w:rFonts w:ascii="Calibri" w:hAnsi="Calibri"/>
                <w:sz w:val="22"/>
                <w:szCs w:val="22"/>
              </w:rPr>
              <w:t>Indication of right of refusal to answer any question.</w:t>
            </w:r>
          </w:p>
          <w:p w:rsidR="000747DB" w:rsidRPr="00183162" w:rsidRDefault="000747DB" w:rsidP="000747DB">
            <w:pPr>
              <w:rPr>
                <w:rFonts w:ascii="Calibri" w:hAnsi="Calibri"/>
                <w:sz w:val="22"/>
                <w:szCs w:val="22"/>
              </w:rPr>
            </w:pPr>
          </w:p>
          <w:p w:rsidR="000747DB" w:rsidRPr="00183162" w:rsidRDefault="000747DB" w:rsidP="000747DB">
            <w:pPr>
              <w:rPr>
                <w:rFonts w:ascii="Calibri" w:hAnsi="Calibri"/>
                <w:sz w:val="22"/>
                <w:szCs w:val="22"/>
              </w:rPr>
            </w:pPr>
            <w:r w:rsidRPr="00183162">
              <w:rPr>
                <w:rFonts w:ascii="Calibri" w:hAnsi="Calibri"/>
                <w:b/>
                <w:sz w:val="22"/>
                <w:szCs w:val="22"/>
              </w:rPr>
              <w:fldChar w:fldCharType="begin">
                <w:ffData>
                  <w:name w:val="FrontAns"/>
                  <w:enabled/>
                  <w:calcOnExit w:val="0"/>
                  <w:checkBox>
                    <w:sizeAuto/>
                    <w:default w:val="0"/>
                  </w:checkBox>
                </w:ffData>
              </w:fldChar>
            </w:r>
            <w:bookmarkStart w:id="8" w:name="FrontAns"/>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8"/>
            <w:r w:rsidRPr="00183162">
              <w:rPr>
                <w:rFonts w:ascii="Calibri" w:hAnsi="Calibri"/>
                <w:sz w:val="22"/>
                <w:szCs w:val="22"/>
              </w:rPr>
              <w:tab/>
            </w:r>
            <w:r>
              <w:rPr>
                <w:rFonts w:ascii="Calibri" w:hAnsi="Calibri"/>
                <w:sz w:val="22"/>
                <w:szCs w:val="22"/>
              </w:rPr>
              <w:t xml:space="preserve"> </w:t>
            </w:r>
            <w:r w:rsidRPr="00183162">
              <w:rPr>
                <w:rFonts w:ascii="Calibri" w:hAnsi="Calibri"/>
                <w:sz w:val="22"/>
                <w:szCs w:val="22"/>
              </w:rPr>
              <w:t>An offer to answer any questions before proceeding (see below, item 3)</w:t>
            </w:r>
            <w:r>
              <w:rPr>
                <w:rFonts w:ascii="Calibri" w:hAnsi="Calibri"/>
                <w:sz w:val="22"/>
                <w:szCs w:val="22"/>
              </w:rPr>
              <w:t>.</w:t>
            </w:r>
          </w:p>
          <w:p w:rsidR="000747DB" w:rsidRPr="00183162" w:rsidRDefault="000747DB" w:rsidP="000747DB">
            <w:pPr>
              <w:rPr>
                <w:rFonts w:ascii="Calibri" w:hAnsi="Calibri"/>
                <w:sz w:val="22"/>
                <w:szCs w:val="22"/>
              </w:rPr>
            </w:pPr>
          </w:p>
          <w:p w:rsidR="000747DB" w:rsidRPr="00183162" w:rsidRDefault="000747DB" w:rsidP="000747DB">
            <w:pPr>
              <w:rPr>
                <w:rFonts w:ascii="Calibri" w:hAnsi="Calibri"/>
                <w:sz w:val="22"/>
                <w:szCs w:val="22"/>
              </w:rPr>
            </w:pPr>
            <w:r w:rsidRPr="00183162">
              <w:rPr>
                <w:rFonts w:ascii="Calibri" w:hAnsi="Calibri"/>
                <w:b/>
                <w:sz w:val="22"/>
                <w:szCs w:val="22"/>
              </w:rPr>
              <w:fldChar w:fldCharType="begin">
                <w:ffData>
                  <w:name w:val="FrontProc"/>
                  <w:enabled/>
                  <w:calcOnExit w:val="0"/>
                  <w:checkBox>
                    <w:sizeAuto/>
                    <w:default w:val="0"/>
                  </w:checkBox>
                </w:ffData>
              </w:fldChar>
            </w:r>
            <w:bookmarkStart w:id="9" w:name="FrontProc"/>
            <w:r w:rsidRPr="00183162">
              <w:rPr>
                <w:rFonts w:ascii="Calibri" w:hAnsi="Calibri"/>
                <w:b/>
                <w:sz w:val="22"/>
                <w:szCs w:val="22"/>
              </w:rPr>
              <w:instrText xml:space="preserve"> FORMCHECKBOX </w:instrText>
            </w:r>
            <w:r w:rsidR="00F65F7A">
              <w:rPr>
                <w:rFonts w:ascii="Calibri" w:hAnsi="Calibri"/>
                <w:b/>
                <w:sz w:val="22"/>
                <w:szCs w:val="22"/>
              </w:rPr>
            </w:r>
            <w:r w:rsidR="00F65F7A">
              <w:rPr>
                <w:rFonts w:ascii="Calibri" w:hAnsi="Calibri"/>
                <w:b/>
                <w:sz w:val="22"/>
                <w:szCs w:val="22"/>
              </w:rPr>
              <w:fldChar w:fldCharType="separate"/>
            </w:r>
            <w:r w:rsidRPr="00183162">
              <w:rPr>
                <w:rFonts w:ascii="Calibri" w:hAnsi="Calibri"/>
                <w:b/>
                <w:sz w:val="22"/>
                <w:szCs w:val="22"/>
              </w:rPr>
              <w:fldChar w:fldCharType="end"/>
            </w:r>
            <w:bookmarkEnd w:id="9"/>
            <w:r w:rsidRPr="00183162">
              <w:rPr>
                <w:rFonts w:ascii="Calibri" w:hAnsi="Calibri"/>
                <w:sz w:val="22"/>
                <w:szCs w:val="22"/>
              </w:rPr>
              <w:tab/>
            </w:r>
            <w:r>
              <w:rPr>
                <w:rFonts w:ascii="Calibri" w:hAnsi="Calibri"/>
                <w:sz w:val="22"/>
                <w:szCs w:val="22"/>
              </w:rPr>
              <w:t xml:space="preserve"> </w:t>
            </w:r>
            <w:r w:rsidRPr="00183162">
              <w:rPr>
                <w:rFonts w:ascii="Calibri" w:hAnsi="Calibri"/>
                <w:sz w:val="22"/>
                <w:szCs w:val="22"/>
              </w:rPr>
              <w:t>A specific inquiry about willingness to proceed.</w:t>
            </w:r>
          </w:p>
        </w:tc>
      </w:tr>
      <w:tr w:rsidR="000747DB" w:rsidRPr="00183162" w:rsidTr="000747DB">
        <w:trPr>
          <w:trHeight w:hRule="exact" w:val="4104"/>
        </w:trPr>
        <w:tc>
          <w:tcPr>
            <w:tcW w:w="11016" w:type="dxa"/>
          </w:tcPr>
          <w:p w:rsidR="000747DB" w:rsidRPr="00183162" w:rsidRDefault="000747DB" w:rsidP="000747DB">
            <w:pPr>
              <w:rPr>
                <w:rFonts w:ascii="Calibri" w:hAnsi="Calibri"/>
                <w:sz w:val="22"/>
                <w:szCs w:val="22"/>
              </w:rPr>
            </w:pPr>
            <w:r w:rsidRPr="00183162">
              <w:rPr>
                <w:rFonts w:ascii="Calibri" w:hAnsi="Calibri"/>
                <w:sz w:val="22"/>
                <w:szCs w:val="22"/>
              </w:rPr>
              <w:t>3. Indicate how interviewers will be trained to answer respondents' questions.  Investigators should prepare and submit 'scripted replies', which may cover, but</w:t>
            </w:r>
            <w:r>
              <w:rPr>
                <w:rFonts w:ascii="Calibri" w:hAnsi="Calibri"/>
                <w:sz w:val="22"/>
                <w:szCs w:val="22"/>
              </w:rPr>
              <w:t xml:space="preserve"> are not necessarily limited to the following:</w:t>
            </w:r>
          </w:p>
          <w:p w:rsidR="000747DB" w:rsidRPr="00183162" w:rsidRDefault="000747DB" w:rsidP="000747DB">
            <w:pPr>
              <w:ind w:left="288"/>
              <w:rPr>
                <w:rFonts w:ascii="Calibri" w:hAnsi="Calibri"/>
                <w:sz w:val="22"/>
                <w:szCs w:val="22"/>
              </w:rPr>
            </w:pPr>
            <w:r w:rsidRPr="00183162">
              <w:rPr>
                <w:rFonts w:ascii="Calibri" w:hAnsi="Calibri"/>
                <w:sz w:val="22"/>
                <w:szCs w:val="22"/>
              </w:rPr>
              <w:t>(a) The means by which respondent was selected.</w:t>
            </w:r>
          </w:p>
          <w:p w:rsidR="000747DB" w:rsidRPr="00183162" w:rsidRDefault="000747DB" w:rsidP="000747DB">
            <w:pPr>
              <w:ind w:left="288"/>
              <w:rPr>
                <w:rFonts w:ascii="Calibri" w:hAnsi="Calibri"/>
                <w:sz w:val="22"/>
                <w:szCs w:val="22"/>
              </w:rPr>
            </w:pPr>
            <w:r w:rsidRPr="00183162">
              <w:rPr>
                <w:rFonts w:ascii="Calibri" w:hAnsi="Calibri"/>
                <w:sz w:val="22"/>
                <w:szCs w:val="22"/>
              </w:rPr>
              <w:t>(b) An indication of the estimated time to be required for the interview.</w:t>
            </w:r>
          </w:p>
          <w:p w:rsidR="000747DB" w:rsidRPr="00183162" w:rsidRDefault="000747DB" w:rsidP="000747DB">
            <w:pPr>
              <w:ind w:left="288"/>
              <w:rPr>
                <w:rFonts w:ascii="Calibri" w:hAnsi="Calibri"/>
                <w:sz w:val="22"/>
                <w:szCs w:val="22"/>
              </w:rPr>
            </w:pPr>
            <w:r w:rsidRPr="00183162">
              <w:rPr>
                <w:rFonts w:ascii="Calibri" w:hAnsi="Calibri"/>
                <w:sz w:val="22"/>
                <w:szCs w:val="22"/>
              </w:rPr>
              <w:t>(c) The means by which guarantees of anonymity and confidentiality will be achieved.</w:t>
            </w:r>
          </w:p>
          <w:p w:rsidR="000747DB" w:rsidRPr="00183162" w:rsidRDefault="000747DB" w:rsidP="000747DB">
            <w:pPr>
              <w:ind w:left="288"/>
              <w:rPr>
                <w:rFonts w:ascii="Calibri" w:hAnsi="Calibri"/>
                <w:sz w:val="22"/>
                <w:szCs w:val="22"/>
              </w:rPr>
            </w:pPr>
            <w:r w:rsidRPr="00183162">
              <w:rPr>
                <w:rFonts w:ascii="Calibri" w:hAnsi="Calibri"/>
                <w:sz w:val="22"/>
                <w:szCs w:val="22"/>
              </w:rPr>
              <w:t xml:space="preserve">(d) An offer to provide the name and telephone number of a person who can verify the authenticity of the research project.  This person shall not be a principal investigator nor shall it be a co-investigator. </w:t>
            </w:r>
            <w:r>
              <w:rPr>
                <w:rFonts w:ascii="Calibri" w:hAnsi="Calibri"/>
                <w:sz w:val="22"/>
                <w:szCs w:val="22"/>
              </w:rPr>
              <w:br/>
            </w:r>
            <w:r w:rsidRPr="00183162">
              <w:rPr>
                <w:rFonts w:ascii="Calibri" w:hAnsi="Calibri"/>
                <w:sz w:val="22"/>
                <w:szCs w:val="22"/>
              </w:rPr>
              <w:t>(Note: Investigators should be prepared, should potential respondents request it, to provide the name of a person outside the research group, as required by section 9 of the Social Sciences Humanities Research Council guidelines.)</w:t>
            </w:r>
          </w:p>
          <w:p w:rsidR="000747DB" w:rsidRPr="00956EDE" w:rsidRDefault="000747DB" w:rsidP="000747DB">
            <w:pPr>
              <w:rPr>
                <w:rFonts w:ascii="Calibri" w:hAnsi="Calibri"/>
                <w:sz w:val="22"/>
                <w:szCs w:val="22"/>
              </w:rPr>
            </w:pPr>
            <w:r>
              <w:rPr>
                <w:rFonts w:ascii="Calibri" w:hAnsi="Calibri"/>
                <w:sz w:val="22"/>
                <w:szCs w:val="22"/>
              </w:rPr>
              <w:fldChar w:fldCharType="begin">
                <w:ffData>
                  <w:name w:val="PhoneScrip"/>
                  <w:enabled/>
                  <w:calcOnExit w:val="0"/>
                  <w:textInput>
                    <w:maxLength w:val="400"/>
                  </w:textInput>
                </w:ffData>
              </w:fldChar>
            </w:r>
            <w:bookmarkStart w:id="10" w:name="PhoneScrip"/>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0"/>
          </w:p>
        </w:tc>
      </w:tr>
      <w:tr w:rsidR="000747DB" w:rsidRPr="00183162" w:rsidTr="000747DB">
        <w:trPr>
          <w:trHeight w:hRule="exact" w:val="3558"/>
        </w:trPr>
        <w:tc>
          <w:tcPr>
            <w:tcW w:w="11016" w:type="dxa"/>
          </w:tcPr>
          <w:p w:rsidR="000747DB" w:rsidRPr="00183162" w:rsidRDefault="000747DB" w:rsidP="000747DB">
            <w:pPr>
              <w:rPr>
                <w:rFonts w:ascii="Calibri" w:hAnsi="Calibri"/>
                <w:sz w:val="22"/>
                <w:szCs w:val="22"/>
              </w:rPr>
            </w:pPr>
            <w:r w:rsidRPr="00183162">
              <w:rPr>
                <w:rFonts w:ascii="Calibri" w:hAnsi="Calibri"/>
                <w:sz w:val="22"/>
                <w:szCs w:val="22"/>
              </w:rPr>
              <w:lastRenderedPageBreak/>
              <w:t>4. Sensitive Subject Matter: Respondents should be forewarned of such questions.  It is not always practical to do so as part of the interview's front end. Warnings can be placed later in the interview and can take a naturalistic form as long as their content specifically refers to the sensitive matter.  Indicate how you propose to deal with sensitive items, if any, in your interview.</w:t>
            </w:r>
          </w:p>
          <w:p w:rsidR="000747DB" w:rsidRPr="00956EDE" w:rsidRDefault="000747DB" w:rsidP="000747DB">
            <w:pPr>
              <w:rPr>
                <w:rFonts w:ascii="Calibri" w:hAnsi="Calibri"/>
                <w:sz w:val="22"/>
                <w:szCs w:val="22"/>
              </w:rPr>
            </w:pPr>
            <w:r>
              <w:rPr>
                <w:rFonts w:ascii="Calibri" w:hAnsi="Calibri"/>
                <w:sz w:val="22"/>
                <w:szCs w:val="22"/>
              </w:rPr>
              <w:fldChar w:fldCharType="begin">
                <w:ffData>
                  <w:name w:val="PhoneSens"/>
                  <w:enabled/>
                  <w:calcOnExit w:val="0"/>
                  <w:textInput>
                    <w:maxLength w:val="400"/>
                  </w:textInput>
                </w:ffData>
              </w:fldChar>
            </w:r>
            <w:bookmarkStart w:id="11" w:name="PhoneSens"/>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1"/>
          </w:p>
        </w:tc>
      </w:tr>
    </w:tbl>
    <w:p w:rsidR="005E2CCA" w:rsidRPr="00183162" w:rsidRDefault="005E2CCA" w:rsidP="005E2CCA">
      <w:pPr>
        <w:rPr>
          <w:rFonts w:ascii="Calibri" w:hAnsi="Calibri"/>
          <w:sz w:val="22"/>
          <w:szCs w:val="22"/>
        </w:rPr>
      </w:pPr>
    </w:p>
    <w:p w:rsidR="005E2CCA" w:rsidRPr="00183162" w:rsidRDefault="005E2CCA" w:rsidP="005E2CCA">
      <w:pPr>
        <w:rPr>
          <w:rFonts w:ascii="Calibri" w:hAnsi="Calibri"/>
          <w:sz w:val="22"/>
          <w:szCs w:val="22"/>
        </w:rPr>
      </w:pPr>
    </w:p>
    <w:p w:rsidR="005E2CCA" w:rsidRPr="00183162" w:rsidRDefault="005E2CCA" w:rsidP="005E2CCA">
      <w:pPr>
        <w:rPr>
          <w:rFonts w:ascii="Calibri" w:hAnsi="Calibri"/>
          <w:sz w:val="22"/>
          <w:szCs w:val="22"/>
        </w:rPr>
      </w:pPr>
    </w:p>
    <w:p w:rsidR="0005314D" w:rsidRDefault="0005314D"/>
    <w:sectPr w:rsidR="0005314D" w:rsidSect="005E2CCA">
      <w:headerReference w:type="default" r:id="rId9"/>
      <w:footerReference w:type="default" r:id="rId10"/>
      <w:pgSz w:w="12240" w:h="15840"/>
      <w:pgMar w:top="846" w:right="720" w:bottom="426" w:left="720" w:header="135" w:footer="3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DB" w:rsidRDefault="000747DB" w:rsidP="000747DB">
      <w:r>
        <w:separator/>
      </w:r>
    </w:p>
  </w:endnote>
  <w:endnote w:type="continuationSeparator" w:id="0">
    <w:p w:rsidR="000747DB" w:rsidRDefault="000747DB" w:rsidP="000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DB" w:rsidRDefault="000747DB" w:rsidP="000747DB">
    <w:pPr>
      <w:tabs>
        <w:tab w:val="center" w:pos="5670"/>
        <w:tab w:val="right" w:pos="10800"/>
      </w:tabs>
      <w:rPr>
        <w:rFonts w:ascii="Calibri" w:hAnsi="Calibri"/>
        <w:i/>
        <w:sz w:val="18"/>
        <w:szCs w:val="18"/>
      </w:rPr>
    </w:pPr>
    <w:r>
      <w:rPr>
        <w:rFonts w:ascii="Calibri" w:hAnsi="Calibri"/>
        <w:i/>
        <w:sz w:val="18"/>
        <w:szCs w:val="18"/>
      </w:rPr>
      <w:t>________________________________________________________________________________________________________________________</w:t>
    </w:r>
  </w:p>
  <w:p w:rsidR="000747DB" w:rsidRPr="000747DB" w:rsidRDefault="000747DB" w:rsidP="000747DB">
    <w:pPr>
      <w:tabs>
        <w:tab w:val="center" w:pos="5670"/>
        <w:tab w:val="right" w:pos="10800"/>
      </w:tabs>
      <w:rPr>
        <w:rFonts w:ascii="Calibri" w:hAnsi="Calibri"/>
        <w:i/>
        <w:sz w:val="18"/>
        <w:szCs w:val="18"/>
      </w:rPr>
    </w:pPr>
    <w:r w:rsidRPr="000747DB">
      <w:rPr>
        <w:rFonts w:ascii="Calibri" w:hAnsi="Calibri"/>
        <w:i/>
        <w:sz w:val="18"/>
        <w:szCs w:val="18"/>
      </w:rPr>
      <w:t>Vancouver Community College</w:t>
    </w:r>
    <w:r w:rsidRPr="000747DB">
      <w:rPr>
        <w:rFonts w:ascii="Calibri" w:hAnsi="Calibri"/>
        <w:i/>
        <w:sz w:val="18"/>
        <w:szCs w:val="18"/>
      </w:rPr>
      <w:tab/>
    </w:r>
    <w:r w:rsidRPr="000747DB">
      <w:rPr>
        <w:rFonts w:ascii="Calibri" w:hAnsi="Calibri"/>
        <w:i/>
        <w:sz w:val="18"/>
        <w:szCs w:val="18"/>
      </w:rPr>
      <w:tab/>
      <w:t>REBsupport@vcc.ca</w:t>
    </w:r>
  </w:p>
  <w:p w:rsidR="000747DB" w:rsidRPr="000747DB" w:rsidRDefault="000747DB" w:rsidP="000747DB">
    <w:pPr>
      <w:tabs>
        <w:tab w:val="center" w:pos="5670"/>
        <w:tab w:val="right" w:pos="10800"/>
      </w:tabs>
      <w:rPr>
        <w:rFonts w:ascii="Calibri" w:hAnsi="Calibri"/>
        <w:i/>
        <w:sz w:val="18"/>
        <w:szCs w:val="18"/>
      </w:rPr>
    </w:pPr>
    <w:r w:rsidRPr="000747DB">
      <w:rPr>
        <w:rFonts w:ascii="Calibri" w:hAnsi="Calibri"/>
        <w:i/>
        <w:sz w:val="18"/>
        <w:szCs w:val="18"/>
      </w:rPr>
      <w:t>Research Ethics Board</w:t>
    </w:r>
  </w:p>
  <w:p w:rsidR="000747DB" w:rsidRPr="000747DB" w:rsidRDefault="000747DB" w:rsidP="000747DB">
    <w:pPr>
      <w:tabs>
        <w:tab w:val="center" w:pos="5670"/>
        <w:tab w:val="right" w:pos="10800"/>
      </w:tabs>
      <w:rPr>
        <w:rFonts w:ascii="Calibri" w:hAnsi="Calibri"/>
        <w:i/>
        <w:sz w:val="18"/>
        <w:szCs w:val="18"/>
      </w:rPr>
    </w:pPr>
    <w:r>
      <w:rPr>
        <w:rFonts w:ascii="Calibri" w:hAnsi="Calibri"/>
        <w:i/>
        <w:sz w:val="18"/>
        <w:szCs w:val="18"/>
      </w:rPr>
      <w:t>Telephone contact form</w:t>
    </w:r>
  </w:p>
  <w:p w:rsidR="000747DB" w:rsidRDefault="000747DB" w:rsidP="000747DB">
    <w:pPr>
      <w:pStyle w:val="Footer"/>
    </w:pPr>
    <w:r w:rsidRPr="000747DB">
      <w:rPr>
        <w:rFonts w:ascii="Calibri" w:hAnsi="Calibri"/>
        <w:i/>
        <w:sz w:val="18"/>
        <w:szCs w:val="18"/>
      </w:rPr>
      <w:t xml:space="preserve">Revised </w:t>
    </w:r>
    <w:r>
      <w:rPr>
        <w:rFonts w:ascii="Calibri" w:hAnsi="Calibri"/>
        <w:i/>
        <w:sz w:val="18"/>
        <w:szCs w:val="18"/>
      </w:rPr>
      <w:t>April 24, 2017</w:t>
    </w:r>
  </w:p>
  <w:p w:rsidR="000747DB" w:rsidRDefault="00074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DB" w:rsidRDefault="000747DB" w:rsidP="000747DB">
      <w:r>
        <w:separator/>
      </w:r>
    </w:p>
  </w:footnote>
  <w:footnote w:type="continuationSeparator" w:id="0">
    <w:p w:rsidR="000747DB" w:rsidRDefault="000747DB" w:rsidP="000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heme="minorHAnsi" w:hAnsiTheme="minorHAnsi"/>
        <w:sz w:val="18"/>
        <w:szCs w:val="18"/>
      </w:rPr>
    </w:sdtEndPr>
    <w:sdtContent>
      <w:p w:rsidR="00CE3316" w:rsidRDefault="00CE3316">
        <w:pPr>
          <w:pStyle w:val="Header"/>
          <w:jc w:val="right"/>
        </w:pPr>
      </w:p>
      <w:p w:rsidR="00CE3316" w:rsidRDefault="00CE3316">
        <w:pPr>
          <w:pStyle w:val="Header"/>
          <w:jc w:val="right"/>
        </w:pPr>
      </w:p>
      <w:p w:rsidR="00CE3316" w:rsidRPr="00CE3316" w:rsidRDefault="00CE3316">
        <w:pPr>
          <w:pStyle w:val="Header"/>
          <w:jc w:val="right"/>
          <w:rPr>
            <w:rFonts w:asciiTheme="minorHAnsi" w:hAnsiTheme="minorHAnsi"/>
            <w:sz w:val="18"/>
            <w:szCs w:val="18"/>
          </w:rPr>
        </w:pPr>
        <w:r w:rsidRPr="00CE3316">
          <w:rPr>
            <w:rFonts w:asciiTheme="minorHAnsi" w:hAnsiTheme="minorHAnsi"/>
            <w:sz w:val="18"/>
            <w:szCs w:val="18"/>
          </w:rPr>
          <w:t>FORM 1B</w:t>
        </w:r>
      </w:p>
      <w:p w:rsidR="00CE3316" w:rsidRPr="00CE3316" w:rsidRDefault="00CE3316">
        <w:pPr>
          <w:pStyle w:val="Header"/>
          <w:jc w:val="right"/>
          <w:rPr>
            <w:rFonts w:asciiTheme="minorHAnsi" w:hAnsiTheme="minorHAnsi"/>
            <w:sz w:val="18"/>
            <w:szCs w:val="18"/>
          </w:rPr>
        </w:pPr>
        <w:r w:rsidRPr="00CE3316">
          <w:rPr>
            <w:rFonts w:asciiTheme="minorHAnsi" w:hAnsiTheme="minorHAnsi"/>
            <w:sz w:val="18"/>
            <w:szCs w:val="18"/>
          </w:rPr>
          <w:t xml:space="preserve">Page </w:t>
        </w:r>
        <w:r w:rsidRPr="00CE3316">
          <w:rPr>
            <w:rFonts w:asciiTheme="minorHAnsi" w:hAnsiTheme="minorHAnsi"/>
            <w:bCs/>
            <w:sz w:val="18"/>
            <w:szCs w:val="18"/>
          </w:rPr>
          <w:fldChar w:fldCharType="begin"/>
        </w:r>
        <w:r w:rsidRPr="00CE3316">
          <w:rPr>
            <w:rFonts w:asciiTheme="minorHAnsi" w:hAnsiTheme="minorHAnsi"/>
            <w:bCs/>
            <w:sz w:val="18"/>
            <w:szCs w:val="18"/>
          </w:rPr>
          <w:instrText xml:space="preserve"> PAGE </w:instrText>
        </w:r>
        <w:r w:rsidRPr="00CE3316">
          <w:rPr>
            <w:rFonts w:asciiTheme="minorHAnsi" w:hAnsiTheme="minorHAnsi"/>
            <w:bCs/>
            <w:sz w:val="18"/>
            <w:szCs w:val="18"/>
          </w:rPr>
          <w:fldChar w:fldCharType="separate"/>
        </w:r>
        <w:r w:rsidR="00F65F7A">
          <w:rPr>
            <w:rFonts w:asciiTheme="minorHAnsi" w:hAnsiTheme="minorHAnsi"/>
            <w:bCs/>
            <w:noProof/>
            <w:sz w:val="18"/>
            <w:szCs w:val="18"/>
          </w:rPr>
          <w:t>1</w:t>
        </w:r>
        <w:r w:rsidRPr="00CE3316">
          <w:rPr>
            <w:rFonts w:asciiTheme="minorHAnsi" w:hAnsiTheme="minorHAnsi"/>
            <w:bCs/>
            <w:sz w:val="18"/>
            <w:szCs w:val="18"/>
          </w:rPr>
          <w:fldChar w:fldCharType="end"/>
        </w:r>
        <w:r w:rsidRPr="00CE3316">
          <w:rPr>
            <w:rFonts w:asciiTheme="minorHAnsi" w:hAnsiTheme="minorHAnsi"/>
            <w:sz w:val="18"/>
            <w:szCs w:val="18"/>
          </w:rPr>
          <w:t xml:space="preserve"> of </w:t>
        </w:r>
        <w:r w:rsidRPr="00CE3316">
          <w:rPr>
            <w:rFonts w:asciiTheme="minorHAnsi" w:hAnsiTheme="minorHAnsi"/>
            <w:bCs/>
            <w:sz w:val="18"/>
            <w:szCs w:val="18"/>
          </w:rPr>
          <w:fldChar w:fldCharType="begin"/>
        </w:r>
        <w:r w:rsidRPr="00CE3316">
          <w:rPr>
            <w:rFonts w:asciiTheme="minorHAnsi" w:hAnsiTheme="minorHAnsi"/>
            <w:bCs/>
            <w:sz w:val="18"/>
            <w:szCs w:val="18"/>
          </w:rPr>
          <w:instrText xml:space="preserve"> NUMPAGES  </w:instrText>
        </w:r>
        <w:r w:rsidRPr="00CE3316">
          <w:rPr>
            <w:rFonts w:asciiTheme="minorHAnsi" w:hAnsiTheme="minorHAnsi"/>
            <w:bCs/>
            <w:sz w:val="18"/>
            <w:szCs w:val="18"/>
          </w:rPr>
          <w:fldChar w:fldCharType="separate"/>
        </w:r>
        <w:r w:rsidR="00F65F7A">
          <w:rPr>
            <w:rFonts w:asciiTheme="minorHAnsi" w:hAnsiTheme="minorHAnsi"/>
            <w:bCs/>
            <w:noProof/>
            <w:sz w:val="18"/>
            <w:szCs w:val="18"/>
          </w:rPr>
          <w:t>2</w:t>
        </w:r>
        <w:r w:rsidRPr="00CE3316">
          <w:rPr>
            <w:rFonts w:asciiTheme="minorHAnsi" w:hAnsiTheme="minorHAnsi"/>
            <w:bCs/>
            <w:sz w:val="18"/>
            <w:szCs w:val="18"/>
          </w:rPr>
          <w:fldChar w:fldCharType="end"/>
        </w:r>
      </w:p>
    </w:sdtContent>
  </w:sdt>
  <w:p w:rsidR="00CE3316" w:rsidRDefault="00CE3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DwhNgsBIQK9JGMj3sKW9e06aLI=" w:salt="eF5zGzahfLz7DcffCljtk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CA"/>
    <w:rsid w:val="0005314D"/>
    <w:rsid w:val="00057706"/>
    <w:rsid w:val="000747DB"/>
    <w:rsid w:val="005E2CCA"/>
    <w:rsid w:val="007E0594"/>
    <w:rsid w:val="00CE3316"/>
    <w:rsid w:val="00F65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C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DB"/>
    <w:pPr>
      <w:tabs>
        <w:tab w:val="center" w:pos="4680"/>
        <w:tab w:val="right" w:pos="9360"/>
      </w:tabs>
    </w:pPr>
  </w:style>
  <w:style w:type="character" w:customStyle="1" w:styleId="HeaderChar">
    <w:name w:val="Header Char"/>
    <w:basedOn w:val="DefaultParagraphFont"/>
    <w:link w:val="Header"/>
    <w:uiPriority w:val="99"/>
    <w:rsid w:val="000747D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747DB"/>
    <w:pPr>
      <w:tabs>
        <w:tab w:val="center" w:pos="4680"/>
        <w:tab w:val="right" w:pos="9360"/>
      </w:tabs>
    </w:pPr>
  </w:style>
  <w:style w:type="character" w:customStyle="1" w:styleId="FooterChar">
    <w:name w:val="Footer Char"/>
    <w:basedOn w:val="DefaultParagraphFont"/>
    <w:link w:val="Footer"/>
    <w:uiPriority w:val="99"/>
    <w:rsid w:val="000747D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747DB"/>
    <w:rPr>
      <w:rFonts w:ascii="Tahoma" w:hAnsi="Tahoma" w:cs="Tahoma"/>
      <w:sz w:val="16"/>
      <w:szCs w:val="16"/>
    </w:rPr>
  </w:style>
  <w:style w:type="character" w:customStyle="1" w:styleId="BalloonTextChar">
    <w:name w:val="Balloon Text Char"/>
    <w:basedOn w:val="DefaultParagraphFont"/>
    <w:link w:val="BalloonText"/>
    <w:uiPriority w:val="99"/>
    <w:semiHidden/>
    <w:rsid w:val="000747D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C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DB"/>
    <w:pPr>
      <w:tabs>
        <w:tab w:val="center" w:pos="4680"/>
        <w:tab w:val="right" w:pos="9360"/>
      </w:tabs>
    </w:pPr>
  </w:style>
  <w:style w:type="character" w:customStyle="1" w:styleId="HeaderChar">
    <w:name w:val="Header Char"/>
    <w:basedOn w:val="DefaultParagraphFont"/>
    <w:link w:val="Header"/>
    <w:uiPriority w:val="99"/>
    <w:rsid w:val="000747DB"/>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747DB"/>
    <w:pPr>
      <w:tabs>
        <w:tab w:val="center" w:pos="4680"/>
        <w:tab w:val="right" w:pos="9360"/>
      </w:tabs>
    </w:pPr>
  </w:style>
  <w:style w:type="character" w:customStyle="1" w:styleId="FooterChar">
    <w:name w:val="Footer Char"/>
    <w:basedOn w:val="DefaultParagraphFont"/>
    <w:link w:val="Footer"/>
    <w:uiPriority w:val="99"/>
    <w:rsid w:val="000747D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0747DB"/>
    <w:rPr>
      <w:rFonts w:ascii="Tahoma" w:hAnsi="Tahoma" w:cs="Tahoma"/>
      <w:sz w:val="16"/>
      <w:szCs w:val="16"/>
    </w:rPr>
  </w:style>
  <w:style w:type="character" w:customStyle="1" w:styleId="BalloonTextChar">
    <w:name w:val="Balloon Text Char"/>
    <w:basedOn w:val="DefaultParagraphFont"/>
    <w:link w:val="BalloonText"/>
    <w:uiPriority w:val="99"/>
    <w:semiHidden/>
    <w:rsid w:val="000747D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AE09-0E80-4240-A106-FB18DDE9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Vancouver Community College</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eting</dc:creator>
  <cp:lastModifiedBy>jlove</cp:lastModifiedBy>
  <cp:revision>2</cp:revision>
  <dcterms:created xsi:type="dcterms:W3CDTF">2017-04-25T16:56:00Z</dcterms:created>
  <dcterms:modified xsi:type="dcterms:W3CDTF">2017-04-25T16:56:00Z</dcterms:modified>
</cp:coreProperties>
</file>